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D8" w:rsidRDefault="00BB20D8" w:rsidP="00BB20D8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Марковского сельского поселения Каменского  муниципального района</w:t>
      </w:r>
    </w:p>
    <w:p w:rsidR="00BB20D8" w:rsidRDefault="00BB20D8" w:rsidP="00BB20D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BB20D8" w:rsidRDefault="00BB20D8" w:rsidP="00BB20D8">
      <w:pPr>
        <w:pStyle w:val="a5"/>
        <w:rPr>
          <w:b/>
          <w:sz w:val="28"/>
        </w:rPr>
      </w:pPr>
    </w:p>
    <w:p w:rsidR="00BB20D8" w:rsidRDefault="00BB20D8" w:rsidP="00BB20D8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BB20D8" w:rsidRDefault="00BB20D8" w:rsidP="00BB20D8">
      <w:pPr>
        <w:pStyle w:val="a5"/>
        <w:rPr>
          <w:b/>
          <w:sz w:val="48"/>
        </w:rPr>
      </w:pPr>
    </w:p>
    <w:p w:rsidR="00BB20D8" w:rsidRPr="00785374" w:rsidRDefault="00BB20D8" w:rsidP="00BB20D8">
      <w:pPr>
        <w:pStyle w:val="a5"/>
        <w:jc w:val="both"/>
        <w:rPr>
          <w:b/>
          <w:sz w:val="28"/>
        </w:rPr>
      </w:pPr>
      <w:r>
        <w:rPr>
          <w:sz w:val="28"/>
        </w:rPr>
        <w:t xml:space="preserve">          </w:t>
      </w:r>
      <w:r w:rsidR="00785374" w:rsidRPr="00785374">
        <w:rPr>
          <w:b/>
          <w:sz w:val="28"/>
        </w:rPr>
        <w:t>25 мая</w:t>
      </w:r>
      <w:r w:rsidRPr="00785374">
        <w:rPr>
          <w:b/>
          <w:sz w:val="28"/>
        </w:rPr>
        <w:t xml:space="preserve">   2023 г.                                     </w:t>
      </w:r>
      <w:r w:rsidR="00785374" w:rsidRPr="00785374">
        <w:rPr>
          <w:b/>
          <w:sz w:val="28"/>
        </w:rPr>
        <w:t xml:space="preserve">              </w:t>
      </w:r>
      <w:r w:rsidR="00785374">
        <w:rPr>
          <w:b/>
          <w:sz w:val="28"/>
        </w:rPr>
        <w:t xml:space="preserve">           </w:t>
      </w:r>
      <w:r w:rsidR="00785374" w:rsidRPr="00785374">
        <w:rPr>
          <w:b/>
          <w:sz w:val="28"/>
        </w:rPr>
        <w:t xml:space="preserve">    </w:t>
      </w:r>
      <w:r w:rsidRPr="00785374">
        <w:rPr>
          <w:b/>
          <w:sz w:val="28"/>
        </w:rPr>
        <w:t xml:space="preserve">         № </w:t>
      </w:r>
      <w:r w:rsidR="00785374" w:rsidRPr="00785374">
        <w:rPr>
          <w:b/>
          <w:sz w:val="28"/>
        </w:rPr>
        <w:t>105</w:t>
      </w:r>
    </w:p>
    <w:p w:rsidR="00BB20D8" w:rsidRPr="00785374" w:rsidRDefault="00BB20D8" w:rsidP="00BB20D8">
      <w:pPr>
        <w:pStyle w:val="a5"/>
        <w:jc w:val="left"/>
        <w:rPr>
          <w:b/>
          <w:sz w:val="28"/>
        </w:rPr>
      </w:pPr>
    </w:p>
    <w:p w:rsidR="00BB20D8" w:rsidRPr="00785374" w:rsidRDefault="00BB20D8" w:rsidP="00BB20D8">
      <w:pPr>
        <w:pStyle w:val="a5"/>
        <w:jc w:val="left"/>
        <w:rPr>
          <w:b/>
          <w:sz w:val="28"/>
          <w:szCs w:val="28"/>
        </w:rPr>
      </w:pPr>
      <w:r w:rsidRPr="00785374">
        <w:rPr>
          <w:b/>
          <w:sz w:val="28"/>
          <w:szCs w:val="28"/>
        </w:rPr>
        <w:t xml:space="preserve">Об исполнении  бюджета Марковского </w:t>
      </w:r>
    </w:p>
    <w:p w:rsidR="00BB20D8" w:rsidRPr="00785374" w:rsidRDefault="00BB20D8" w:rsidP="00BB20D8">
      <w:pPr>
        <w:pStyle w:val="a5"/>
        <w:jc w:val="left"/>
        <w:rPr>
          <w:b/>
          <w:sz w:val="28"/>
          <w:szCs w:val="28"/>
        </w:rPr>
      </w:pPr>
      <w:r w:rsidRPr="00785374">
        <w:rPr>
          <w:b/>
          <w:sz w:val="28"/>
          <w:szCs w:val="28"/>
        </w:rPr>
        <w:t>сельского поселения за 1 квартал 2023 года</w:t>
      </w:r>
    </w:p>
    <w:p w:rsidR="00BB20D8" w:rsidRDefault="00BB20D8" w:rsidP="00BB20D8">
      <w:pPr>
        <w:pStyle w:val="a5"/>
        <w:jc w:val="left"/>
        <w:rPr>
          <w:sz w:val="28"/>
          <w:szCs w:val="28"/>
        </w:rPr>
      </w:pPr>
    </w:p>
    <w:p w:rsidR="00BB20D8" w:rsidRDefault="00BB20D8" w:rsidP="00BB20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Бюджетного кодекса Российской Федерации и статьей 47 Положения о бюджетном процессе в Марковском сельском поселении Совет народных депутатов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20D8" w:rsidRDefault="00BB20D8" w:rsidP="00BB20D8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B20D8" w:rsidRDefault="00BB20D8" w:rsidP="00BB20D8">
      <w:pPr>
        <w:pStyle w:val="a5"/>
        <w:rPr>
          <w:b/>
          <w:sz w:val="28"/>
          <w:szCs w:val="28"/>
        </w:rPr>
      </w:pPr>
    </w:p>
    <w:p w:rsidR="00BB20D8" w:rsidRDefault="00BB20D8" w:rsidP="00BB20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Марковского сельского поселения за 1 квартал 2023 года:</w:t>
      </w:r>
    </w:p>
    <w:p w:rsidR="00BB20D8" w:rsidRDefault="00BB20D8" w:rsidP="00BB20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–3136209,98 руб.</w:t>
      </w:r>
    </w:p>
    <w:p w:rsidR="00BB20D8" w:rsidRDefault="00BB20D8" w:rsidP="00BB20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сумме- 3094932,06 руб.</w:t>
      </w:r>
    </w:p>
    <w:p w:rsidR="00BB20D8" w:rsidRDefault="00BB20D8" w:rsidP="00BB20D8">
      <w:pPr>
        <w:pStyle w:val="a5"/>
        <w:jc w:val="both"/>
        <w:rPr>
          <w:sz w:val="28"/>
          <w:szCs w:val="28"/>
        </w:rPr>
      </w:pPr>
    </w:p>
    <w:p w:rsidR="00BB20D8" w:rsidRDefault="00BB20D8" w:rsidP="00BB20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2.Численность лиц замещающих выборную муниципальную должность в органах местного самоуправления Марковского сельского поселения- 1 чел.</w:t>
      </w:r>
    </w:p>
    <w:p w:rsidR="00BB20D8" w:rsidRDefault="00BB20D8" w:rsidP="00BB20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3.Численность лиц, замещающих должности муниципальной службы органов местного самоуправления Марковского сельского поселения за отчетный период- 1 чел.</w:t>
      </w:r>
    </w:p>
    <w:p w:rsidR="00BB20D8" w:rsidRDefault="00BB20D8" w:rsidP="00BB20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4.Фактические затраты на денежное вознаграждение лица, замещающего выборную муниципальную должность и денежное содержание муниципальных служащих за 1 квартал 2023 года  органов местного самоуправления Марковского сельского поселения  принять к сведению:</w:t>
      </w:r>
    </w:p>
    <w:p w:rsidR="00BB20D8" w:rsidRDefault="00BB20D8" w:rsidP="00BB20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поселения- 122793,93 рублей</w:t>
      </w:r>
    </w:p>
    <w:p w:rsidR="00BB20D8" w:rsidRDefault="00BB20D8" w:rsidP="00BB20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специалист- 57156,46 рублей</w:t>
      </w:r>
    </w:p>
    <w:p w:rsidR="00BB20D8" w:rsidRDefault="00BB20D8" w:rsidP="00BB20D8">
      <w:pPr>
        <w:pStyle w:val="a5"/>
        <w:jc w:val="both"/>
        <w:rPr>
          <w:sz w:val="28"/>
          <w:szCs w:val="28"/>
        </w:rPr>
      </w:pPr>
    </w:p>
    <w:p w:rsidR="00BB20D8" w:rsidRDefault="00BB20D8" w:rsidP="00BB20D8">
      <w:pPr>
        <w:rPr>
          <w:sz w:val="28"/>
          <w:szCs w:val="28"/>
        </w:rPr>
      </w:pPr>
    </w:p>
    <w:p w:rsidR="00BB20D8" w:rsidRDefault="00BB20D8" w:rsidP="00BB20D8">
      <w:pPr>
        <w:rPr>
          <w:sz w:val="28"/>
          <w:szCs w:val="28"/>
        </w:rPr>
      </w:pPr>
    </w:p>
    <w:p w:rsidR="00224B6E" w:rsidRPr="00785374" w:rsidRDefault="00BB20D8" w:rsidP="00BB20D8">
      <w:pPr>
        <w:rPr>
          <w:rFonts w:ascii="Times New Roman" w:hAnsi="Times New Roman" w:cs="Times New Roman"/>
          <w:sz w:val="28"/>
          <w:szCs w:val="28"/>
        </w:rPr>
      </w:pPr>
      <w:r w:rsidRPr="00785374">
        <w:rPr>
          <w:rFonts w:ascii="Times New Roman" w:hAnsi="Times New Roman" w:cs="Times New Roman"/>
          <w:sz w:val="28"/>
          <w:szCs w:val="28"/>
        </w:rPr>
        <w:t xml:space="preserve">Глава Марковского сельского поселения                      </w:t>
      </w:r>
      <w:proofErr w:type="spellStart"/>
      <w:r w:rsidRPr="00785374">
        <w:rPr>
          <w:rFonts w:ascii="Times New Roman" w:hAnsi="Times New Roman" w:cs="Times New Roman"/>
          <w:sz w:val="28"/>
          <w:szCs w:val="28"/>
        </w:rPr>
        <w:t>В.Ф.Осадченко</w:t>
      </w:r>
      <w:proofErr w:type="spellEnd"/>
    </w:p>
    <w:p w:rsidR="00BB20D8" w:rsidRDefault="00BB20D8" w:rsidP="00BB20D8">
      <w:pPr>
        <w:rPr>
          <w:sz w:val="28"/>
          <w:szCs w:val="28"/>
        </w:rPr>
      </w:pPr>
      <w:bookmarkStart w:id="0" w:name="_GoBack"/>
      <w:bookmarkEnd w:id="0"/>
    </w:p>
    <w:p w:rsidR="00BB20D8" w:rsidRDefault="00BB20D8" w:rsidP="00BB20D8">
      <w:pPr>
        <w:rPr>
          <w:sz w:val="28"/>
          <w:szCs w:val="28"/>
        </w:rPr>
      </w:pPr>
    </w:p>
    <w:p w:rsidR="00BB20D8" w:rsidRDefault="00BB20D8" w:rsidP="00BB20D8">
      <w:pPr>
        <w:rPr>
          <w:sz w:val="28"/>
          <w:szCs w:val="28"/>
        </w:rPr>
      </w:pPr>
    </w:p>
    <w:p w:rsidR="00BB20D8" w:rsidRDefault="00BB20D8" w:rsidP="00BB20D8"/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</w:t>
      </w:r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1 </w:t>
      </w:r>
      <w:r>
        <w:rPr>
          <w:rFonts w:ascii="Arial CYR" w:hAnsi="Arial CYR" w:cs="Arial CYR"/>
          <w:b/>
          <w:bCs/>
          <w:sz w:val="24"/>
          <w:szCs w:val="24"/>
        </w:rPr>
        <w:t>квартал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>
        <w:rPr>
          <w:rFonts w:ascii="Arial CYR" w:hAnsi="Arial CYR" w:cs="Arial CYR"/>
          <w:b/>
          <w:bCs/>
          <w:sz w:val="24"/>
          <w:szCs w:val="24"/>
        </w:rPr>
        <w:t>3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рублей</w:t>
      </w:r>
    </w:p>
    <w:tbl>
      <w:tblPr>
        <w:tblW w:w="8760" w:type="dxa"/>
        <w:tblInd w:w="99" w:type="dxa"/>
        <w:tblLook w:val="04A0" w:firstRow="1" w:lastRow="0" w:firstColumn="1" w:lastColumn="0" w:noHBand="0" w:noVBand="1"/>
      </w:tblPr>
      <w:tblGrid>
        <w:gridCol w:w="2520"/>
        <w:gridCol w:w="2520"/>
        <w:gridCol w:w="1324"/>
        <w:gridCol w:w="1260"/>
        <w:gridCol w:w="1417"/>
      </w:tblGrid>
      <w:tr w:rsidR="00224B6E" w:rsidRPr="00224B6E" w:rsidTr="00224B6E">
        <w:trPr>
          <w:trHeight w:val="259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24B6E" w:rsidRPr="00224B6E" w:rsidTr="00224B6E">
        <w:trPr>
          <w:trHeight w:val="240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24B6E" w:rsidRPr="00224B6E" w:rsidTr="00224B6E">
        <w:trPr>
          <w:trHeight w:val="285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24B6E" w:rsidRPr="00224B6E" w:rsidTr="00224B6E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24B6E" w:rsidRPr="00224B6E" w:rsidTr="00224B6E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23 959 660,87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3 136 209,98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20 826 539,89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215 141,96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1 559 858,04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66 815,37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143 184,63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66 815,37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143 184,63</w:t>
            </w:r>
          </w:p>
        </w:tc>
      </w:tr>
      <w:tr w:rsidR="00224B6E" w:rsidRPr="00224B6E" w:rsidTr="00224B6E">
        <w:trPr>
          <w:trHeight w:val="159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66 815,37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143 184,63</w:t>
            </w:r>
          </w:p>
        </w:tc>
      </w:tr>
      <w:tr w:rsidR="00224B6E" w:rsidRPr="00224B6E" w:rsidTr="00224B6E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66 815,37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143 184,63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148 326,59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1 416 673,41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66 173,00</w:t>
            </w:r>
          </w:p>
        </w:tc>
      </w:tr>
      <w:tr w:rsidR="00224B6E" w:rsidRPr="00224B6E" w:rsidTr="00224B6E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66 173,00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-1 173,00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66 173,00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149 499,59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1 350 500,41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207 602,00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692 398,00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207 602,00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692 398,00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участков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207 602,00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692 398,00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-58 102,41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658 102,41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-58 102,41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658 102,41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-58 102,41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658 102,41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284 441,02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351 647,98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224B6E" w:rsidRPr="00224B6E" w:rsidTr="00224B6E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224B6E" w:rsidRPr="00224B6E" w:rsidTr="00224B6E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224B6E" w:rsidRPr="00224B6E" w:rsidTr="00224B6E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224B6E" w:rsidRPr="00224B6E" w:rsidTr="00224B6E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4B6E" w:rsidRPr="00224B6E" w:rsidTr="00224B6E">
        <w:trPr>
          <w:trHeight w:val="13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4B6E" w:rsidRPr="00224B6E" w:rsidTr="00224B6E">
        <w:trPr>
          <w:trHeight w:val="13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914 1 11 09040 00 0000 120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4B6E" w:rsidRPr="00224B6E" w:rsidTr="00224B6E">
        <w:trPr>
          <w:trHeight w:val="13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4B6E" w:rsidRPr="00224B6E" w:rsidTr="00224B6E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4B6E" w:rsidRPr="00224B6E" w:rsidTr="00224B6E">
        <w:trPr>
          <w:trHeight w:val="9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280 752,02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351 247,98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110 752,02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351 247,98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110 752,02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351 247,98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</w:t>
            </w:r>
            <w:proofErr w:type="spell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платежи</w:t>
            </w:r>
            <w:proofErr w:type="gram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</w:t>
            </w:r>
            <w:proofErr w:type="spell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914 1 17 15030 10 5000 150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</w:t>
            </w:r>
            <w:proofErr w:type="spell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платежи</w:t>
            </w:r>
            <w:proofErr w:type="gram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</w:t>
            </w:r>
            <w:proofErr w:type="spell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914 1 17 15030 10 6000 150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21 551 660,87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2 636 627,00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18 915 033,87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21 551 660,87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2 636 627,00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18 915 033,87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513 700,00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243 700,00</w:t>
            </w:r>
          </w:p>
        </w:tc>
      </w:tr>
      <w:tr w:rsidR="00224B6E" w:rsidRPr="00224B6E" w:rsidTr="00224B6E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243 700,00</w:t>
            </w:r>
          </w:p>
        </w:tc>
      </w:tr>
      <w:tr w:rsidR="00224B6E" w:rsidRPr="00224B6E" w:rsidTr="00224B6E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224B6E" w:rsidRPr="00224B6E" w:rsidTr="00224B6E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13 738 360,87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1 193 807,00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12 544 553,87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914 2 02 20077 00 0000 150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2 260 000,00</w:t>
            </w:r>
          </w:p>
        </w:tc>
      </w:tr>
      <w:tr w:rsidR="00224B6E" w:rsidRPr="00224B6E" w:rsidTr="00224B6E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</w:t>
            </w:r>
            <w:proofErr w:type="spell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914 2 02 20077 10 0000 150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2 260 000,00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2 260 000,00</w:t>
            </w:r>
          </w:p>
        </w:tc>
      </w:tr>
      <w:tr w:rsidR="00224B6E" w:rsidRPr="00224B6E" w:rsidTr="00224B6E">
        <w:trPr>
          <w:trHeight w:val="13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3 468 084,63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3 468 084,63</w:t>
            </w:r>
          </w:p>
        </w:tc>
      </w:tr>
      <w:tr w:rsidR="00224B6E" w:rsidRPr="00224B6E" w:rsidTr="00224B6E">
        <w:trPr>
          <w:trHeight w:val="13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3 468 084,63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3 468 084,63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724 971,24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724 971,24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914 2 02 25576 10 0000 150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724 971,24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724 971,24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7 285 305,00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1 193 807,00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6 091 498,00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7 285 305,00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1 193 807,00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6 091 498,00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224B6E" w:rsidRPr="00224B6E" w:rsidTr="00224B6E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224B6E" w:rsidRPr="00224B6E" w:rsidTr="00224B6E">
        <w:trPr>
          <w:trHeight w:val="9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224B6E" w:rsidRPr="00224B6E" w:rsidTr="00224B6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5 771 800,00</w:t>
            </w:r>
          </w:p>
        </w:tc>
      </w:tr>
      <w:tr w:rsidR="00224B6E" w:rsidRPr="00224B6E" w:rsidTr="00224B6E">
        <w:trPr>
          <w:trHeight w:val="9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2 042 000,00</w:t>
            </w:r>
          </w:p>
        </w:tc>
      </w:tr>
      <w:tr w:rsidR="00224B6E" w:rsidRPr="00224B6E" w:rsidTr="00224B6E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2 042 000,00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4 973 000,00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3 729 800,00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4 973 000,00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3 729 800,00</w:t>
            </w:r>
          </w:p>
        </w:tc>
      </w:tr>
    </w:tbl>
    <w:p w:rsidR="00224B6E" w:rsidRDefault="00224B6E"/>
    <w:p w:rsidR="00224B6E" w:rsidRDefault="00224B6E">
      <w:pPr>
        <w:rPr>
          <w:b/>
          <w:sz w:val="28"/>
          <w:szCs w:val="28"/>
        </w:rPr>
      </w:pPr>
      <w:r>
        <w:t xml:space="preserve">      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1  квартал 2023 г.</w:t>
      </w:r>
    </w:p>
    <w:p w:rsidR="00224B6E" w:rsidRDefault="00224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рублей</w:t>
      </w:r>
    </w:p>
    <w:tbl>
      <w:tblPr>
        <w:tblW w:w="9418" w:type="dxa"/>
        <w:tblInd w:w="99" w:type="dxa"/>
        <w:tblLook w:val="04A0" w:firstRow="1" w:lastRow="0" w:firstColumn="1" w:lastColumn="0" w:noHBand="0" w:noVBand="1"/>
      </w:tblPr>
      <w:tblGrid>
        <w:gridCol w:w="2569"/>
        <w:gridCol w:w="2799"/>
        <w:gridCol w:w="1397"/>
        <w:gridCol w:w="1236"/>
        <w:gridCol w:w="1417"/>
      </w:tblGrid>
      <w:tr w:rsidR="00224B6E" w:rsidRPr="00224B6E" w:rsidTr="00224B6E">
        <w:trPr>
          <w:trHeight w:val="240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24B6E" w:rsidRPr="00224B6E" w:rsidTr="00224B6E">
        <w:trPr>
          <w:trHeight w:val="24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24B6E" w:rsidRPr="00224B6E" w:rsidTr="00224B6E">
        <w:trPr>
          <w:trHeight w:val="222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24B6E" w:rsidRPr="00224B6E" w:rsidTr="00224B6E">
        <w:trPr>
          <w:trHeight w:val="24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24B6E" w:rsidRPr="00224B6E" w:rsidTr="00224B6E">
        <w:trPr>
          <w:trHeight w:val="33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23 959 660,87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3 094 932,06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20 864 728,81</w:t>
            </w:r>
          </w:p>
        </w:tc>
      </w:tr>
      <w:tr w:rsidR="00224B6E" w:rsidRPr="00224B6E" w:rsidTr="00224B6E">
        <w:trPr>
          <w:trHeight w:val="240"/>
        </w:trPr>
        <w:tc>
          <w:tcPr>
            <w:tcW w:w="256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889 400,00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153 010,25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736 389,75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1 277 000,00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206 025,01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1 070 974,99</w:t>
            </w:r>
          </w:p>
        </w:tc>
      </w:tr>
      <w:tr w:rsidR="00224B6E" w:rsidRPr="00224B6E" w:rsidTr="00224B6E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224B6E" w:rsidRPr="00224B6E" w:rsidTr="00224B6E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224B6E" w:rsidRPr="00224B6E" w:rsidTr="00224B6E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382 500,00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2 035 398,09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1 941 643,69</w:t>
            </w:r>
          </w:p>
        </w:tc>
      </w:tr>
      <w:tr w:rsidR="00224B6E" w:rsidRPr="00224B6E" w:rsidTr="00224B6E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3 474 686,54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3 474 686,54</w:t>
            </w:r>
          </w:p>
        </w:tc>
      </w:tr>
      <w:tr w:rsidR="00224B6E" w:rsidRPr="00224B6E" w:rsidTr="00224B6E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24B6E" w:rsidRPr="00224B6E" w:rsidTr="00224B6E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280 711,74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93 862,64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186 849,10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реконструкцию и ремонт сетей объектов водоснабжения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S8910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2 936 359,20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2 936 359,20</w:t>
            </w:r>
          </w:p>
        </w:tc>
      </w:tr>
      <w:tr w:rsidR="00224B6E" w:rsidRPr="00224B6E" w:rsidTr="00224B6E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77 822,16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22 177,84</w:t>
            </w:r>
          </w:p>
        </w:tc>
      </w:tr>
      <w:tr w:rsidR="00224B6E" w:rsidRPr="00224B6E" w:rsidTr="00224B6E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убсидии</w:t>
            </w:r>
            <w:proofErr w:type="spell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уличное освещение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53 655,00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53 655,00</w:t>
            </w:r>
          </w:p>
        </w:tc>
      </w:tr>
      <w:tr w:rsidR="00224B6E" w:rsidRPr="00224B6E" w:rsidTr="00224B6E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</w:tr>
      <w:tr w:rsidR="00224B6E" w:rsidRPr="00224B6E" w:rsidTr="00224B6E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S8530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4 487 976,09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3 502 926,09</w:t>
            </w:r>
          </w:p>
        </w:tc>
      </w:tr>
      <w:tr w:rsidR="00224B6E" w:rsidRPr="00224B6E" w:rsidTr="00224B6E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44 456,59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44 456,59</w:t>
            </w:r>
          </w:p>
        </w:tc>
      </w:tr>
      <w:tr w:rsidR="00224B6E" w:rsidRPr="00224B6E" w:rsidTr="00224B6E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комплексного развития сельских территорий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L5760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828 538,56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224B6E" w:rsidRPr="00224B6E" w:rsidTr="00224B6E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перебуривание</w:t>
            </w:r>
            <w:proofErr w:type="spellEnd"/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скважины за счет межбюджетных трансфертов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01 S8100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2 264 529,06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2 264 529,06</w:t>
            </w:r>
          </w:p>
        </w:tc>
      </w:tr>
      <w:tr w:rsidR="00224B6E" w:rsidRPr="00224B6E" w:rsidTr="00224B6E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397 678,72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2 100 321,28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1 514 650,00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613 099,90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901 550,10</w:t>
            </w:r>
          </w:p>
        </w:tc>
      </w:tr>
      <w:tr w:rsidR="00224B6E" w:rsidRPr="00224B6E" w:rsidTr="00224B6E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иных межбюджетных трансфертов на подготовку объектов теплоэнергетического хозяйства к отопительному сезону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S9120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73 195,00</w:t>
            </w:r>
          </w:p>
        </w:tc>
      </w:tr>
      <w:tr w:rsidR="00224B6E" w:rsidRPr="00224B6E" w:rsidTr="00224B6E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45 403,98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138 596,02</w:t>
            </w:r>
          </w:p>
        </w:tc>
      </w:tr>
      <w:tr w:rsidR="00224B6E" w:rsidRPr="00224B6E" w:rsidTr="00224B6E">
        <w:trPr>
          <w:trHeight w:val="300"/>
        </w:trPr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914 1102 04 0 03 90410 000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224B6E" w:rsidRPr="00224B6E" w:rsidTr="00224B6E">
        <w:trPr>
          <w:trHeight w:val="48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41 277,92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B6E" w:rsidRPr="00224B6E" w:rsidRDefault="00224B6E" w:rsidP="00224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24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A283B" w:rsidRDefault="000A283B"/>
    <w:p w:rsidR="000C1FDA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A283B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6E40">
        <w:rPr>
          <w:sz w:val="24"/>
          <w:szCs w:val="24"/>
        </w:rPr>
        <w:t xml:space="preserve">Источники финансирования дефицита бюджета за </w:t>
      </w:r>
      <w:r>
        <w:rPr>
          <w:sz w:val="24"/>
          <w:szCs w:val="24"/>
        </w:rPr>
        <w:t>1 квартал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рублей</w:t>
      </w:r>
    </w:p>
    <w:tbl>
      <w:tblPr>
        <w:tblW w:w="894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3120"/>
        <w:gridCol w:w="2418"/>
        <w:gridCol w:w="1417"/>
        <w:gridCol w:w="1418"/>
        <w:gridCol w:w="567"/>
      </w:tblGrid>
      <w:tr w:rsidR="000C1FDA" w:rsidRPr="000C1FDA" w:rsidTr="000C1FDA">
        <w:trPr>
          <w:trHeight w:val="27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C1FDA" w:rsidRPr="000C1FDA" w:rsidTr="000C1FDA">
        <w:trPr>
          <w:trHeight w:val="24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1FDA" w:rsidRPr="000C1FDA" w:rsidTr="000C1FDA">
        <w:trPr>
          <w:trHeight w:val="24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1FDA" w:rsidRPr="000C1FDA" w:rsidTr="000C1FDA">
        <w:trPr>
          <w:trHeight w:val="22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1FDA" w:rsidRPr="000C1FDA" w:rsidTr="000C1FDA">
        <w:trPr>
          <w:trHeight w:val="21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C1FDA" w:rsidRPr="000C1FDA" w:rsidTr="000C1FDA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C1FDA" w:rsidRPr="000C1FDA" w:rsidTr="000C1FDA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-41 277,92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1FDA" w:rsidRPr="000C1FDA" w:rsidTr="000C1FDA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FDA" w:rsidRPr="000C1FDA" w:rsidTr="000C1FDA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1FDA" w:rsidRPr="000C1FDA" w:rsidTr="000C1FDA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FDA" w:rsidRPr="000C1FDA" w:rsidTr="000C1FDA">
        <w:trPr>
          <w:trHeight w:val="28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1FDA" w:rsidRPr="000C1FDA" w:rsidTr="000C1FDA">
        <w:trPr>
          <w:trHeight w:val="25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FDA" w:rsidRPr="000C1FDA" w:rsidTr="000C1FDA">
        <w:trPr>
          <w:trHeight w:val="28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-41 277,92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1FDA" w:rsidRPr="000C1FDA" w:rsidTr="000C1FDA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-41 277,92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C1FDA" w:rsidRPr="000C1FDA" w:rsidTr="000C1FDA">
        <w:trPr>
          <w:trHeight w:val="28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-23 959 660,87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-3 277 641,63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1FDA" w:rsidRPr="000C1FDA" w:rsidTr="000C1FD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-23 959 660,87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-3 277 641,63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1FDA" w:rsidRPr="000C1FDA" w:rsidTr="000C1FD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-23 959 660,87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-3 277 641,63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1FDA" w:rsidRPr="000C1FDA" w:rsidTr="000C1FD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-23 959 660,87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-3 277 641,63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1FDA" w:rsidRPr="000C1FDA" w:rsidTr="000C1FDA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-23 959 660,87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-3 277 641,63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1FDA" w:rsidRPr="000C1FDA" w:rsidTr="000C1FDA">
        <w:trPr>
          <w:trHeight w:val="28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23 959 660,87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1FDA" w:rsidRPr="000C1FDA" w:rsidTr="000C1FD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23 959 660,87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3 236 363,71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1FDA" w:rsidRPr="000C1FDA" w:rsidTr="000C1FD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23 959 660,87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3 236 363,71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1FDA" w:rsidRPr="000C1FDA" w:rsidTr="000C1FDA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23 959 660,87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3 236 363,71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C1FDA" w:rsidRPr="000C1FDA" w:rsidTr="000C1FDA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23 959 660,87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3 236 363,71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FDA" w:rsidRPr="000C1FDA" w:rsidRDefault="000C1FDA" w:rsidP="000C1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C1FD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A283B"/>
    <w:rsid w:val="000C1FDA"/>
    <w:rsid w:val="00224B6E"/>
    <w:rsid w:val="007416E9"/>
    <w:rsid w:val="00785374"/>
    <w:rsid w:val="008053D0"/>
    <w:rsid w:val="00843C25"/>
    <w:rsid w:val="00BB20D8"/>
    <w:rsid w:val="00CF331D"/>
    <w:rsid w:val="00E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2023-05-19T13:42:00Z</dcterms:created>
  <dcterms:modified xsi:type="dcterms:W3CDTF">2023-05-25T13:02:00Z</dcterms:modified>
</cp:coreProperties>
</file>